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7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0FCD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 w14:paraId="29F1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32A51B87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0E826A4E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5A69E1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4939B73D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4F2E2DA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0A349B46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09A9643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 w14:paraId="6E38496B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53E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3E5DB0E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6C7B6FA8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50A6A544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3591D5E0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549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38CFEAF2">
            <w:pPr>
              <w:pStyle w:val="7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020837B6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25A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7251014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529BE1F0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05536D21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6EACE8CE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1830BB72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BB1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7A4B2910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2C2622AA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15DC559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2DCC542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0D0AA13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6DF6579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055BD28F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38186CC1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4F8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B4F75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4F75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4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  <w:style w:type="paragraph" w:customStyle="1" w:styleId="7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2026-03-26T12:35:47Z</dcterms:created>
  <dc:creator>ThinkPad</dc:creator>
  <cp:lastModifiedBy>刘朝华_湖南科大</cp:lastModifiedBy>
  <dcterms:modified xsi:type="dcterms:W3CDTF">2026-03-26T12:35:56Z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eyJoZGlkIjoiNmJjNjQwOWE4NTlhMTlmYWY3OTE3ZTcwNGRjOTA5MjAiLCJ1c2VySWQiOiI0ODM1MTIxNzkifQ==</vt:lpwstr>
  </property>
  <property fmtid="{D5CDD505-2E9C-101B-9397-08002B2CF9AE}" pid="4" name="ICV">
    <vt:lpwstr>3DCFE5100214446083C50009D73F56B3_12</vt:lpwstr>
  </property>
</Properties>
</file>